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4A0D8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 w14:paraId="4F8711CB">
      <w:pPr>
        <w:spacing w:beforeLines="0" w:afterLines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3FFAABA4">
      <w:pPr>
        <w:spacing w:beforeLines="0" w:afterLines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膨宫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泵</w:t>
      </w:r>
      <w:r>
        <w:rPr>
          <w:rFonts w:hint="eastAsia" w:ascii="宋体" w:hAnsi="宋体" w:eastAsia="宋体" w:cs="宋体"/>
          <w:b/>
          <w:sz w:val="24"/>
          <w:szCs w:val="24"/>
        </w:rPr>
        <w:t>参数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要求</w:t>
      </w:r>
    </w:p>
    <w:p w14:paraId="07E01570">
      <w:pPr>
        <w:spacing w:beforeLines="0" w:afterLine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312CA28C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设备类型</w:t>
      </w:r>
      <w:r>
        <w:rPr>
          <w:rFonts w:hint="eastAsia" w:ascii="宋体" w:hAnsi="宋体" w:eastAsia="宋体" w:cs="宋体"/>
          <w:sz w:val="24"/>
          <w:szCs w:val="24"/>
        </w:rPr>
        <w:t>:I类BF型设备；</w:t>
      </w:r>
    </w:p>
    <w:p w14:paraId="4585F370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运行模式：连续运行；</w:t>
      </w:r>
    </w:p>
    <w:p w14:paraId="4E6D659B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电源电压：～220V；</w:t>
      </w:r>
    </w:p>
    <w:p w14:paraId="05F2A3A4">
      <w:pPr>
        <w:numPr>
          <w:ilvl w:val="0"/>
          <w:numId w:val="0"/>
        </w:numPr>
        <w:spacing w:beforeLines="0" w:afterLines="0"/>
        <w:ind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电源频率：50Hz；</w:t>
      </w:r>
    </w:p>
    <w:p w14:paraId="4127D7AC">
      <w:pPr>
        <w:numPr>
          <w:ilvl w:val="0"/>
          <w:numId w:val="0"/>
        </w:numPr>
        <w:spacing w:beforeLines="0" w:afterLines="0"/>
        <w:ind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输入功率：100VA；</w:t>
      </w:r>
    </w:p>
    <w:p w14:paraId="2F7B09E1">
      <w:pPr>
        <w:numPr>
          <w:ilvl w:val="0"/>
          <w:numId w:val="0"/>
        </w:numPr>
        <w:spacing w:beforeLines="0" w:afterLines="0"/>
        <w:ind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熔断器：2xF1AL250V。</w:t>
      </w:r>
    </w:p>
    <w:p w14:paraId="2C392740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环境条件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环境温度：0℃～40℃；</w:t>
      </w:r>
    </w:p>
    <w:p w14:paraId="46E2533A">
      <w:pPr>
        <w:numPr>
          <w:ilvl w:val="0"/>
          <w:numId w:val="0"/>
        </w:numPr>
        <w:spacing w:beforeLines="0" w:afterLines="0"/>
        <w:ind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相对湿度：≤80％；</w:t>
      </w:r>
    </w:p>
    <w:p w14:paraId="533C63E1">
      <w:pPr>
        <w:numPr>
          <w:ilvl w:val="0"/>
          <w:numId w:val="0"/>
        </w:numPr>
        <w:spacing w:beforeLines="0" w:afterLines="0"/>
        <w:ind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大气压力：76kPa～106kPa。</w:t>
      </w:r>
    </w:p>
    <w:p w14:paraId="5B28ABB6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压力设定范围：15～400mmlg（2～53.3kPa）。</w:t>
      </w:r>
    </w:p>
    <w:p w14:paraId="1DB9D6EC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流量设定范围：0.1～1.0L/min。</w:t>
      </w:r>
    </w:p>
    <w:p w14:paraId="4A908E8E">
      <w:pPr>
        <w:numPr>
          <w:ilvl w:val="0"/>
          <w:numId w:val="1"/>
        </w:numPr>
        <w:spacing w:beforeLines="0" w:afterLines="0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工作噪声≤50dB（A）。</w:t>
      </w:r>
    </w:p>
    <w:p w14:paraId="2C8168D6"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AD9F464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LED</w:t>
      </w:r>
      <w:r>
        <w:rPr>
          <w:rFonts w:hint="eastAsia"/>
          <w:b/>
          <w:bCs/>
          <w:sz w:val="24"/>
          <w:szCs w:val="24"/>
        </w:rPr>
        <w:t>冷光源</w:t>
      </w:r>
      <w:r>
        <w:rPr>
          <w:rFonts w:hint="eastAsia"/>
          <w:b/>
          <w:bCs/>
          <w:sz w:val="24"/>
          <w:szCs w:val="24"/>
          <w:lang w:eastAsia="zh-CN"/>
        </w:rPr>
        <w:t>参数</w:t>
      </w:r>
      <w:r>
        <w:rPr>
          <w:rFonts w:hint="eastAsia"/>
          <w:b/>
          <w:bCs/>
          <w:sz w:val="24"/>
          <w:szCs w:val="24"/>
          <w:lang w:val="en-US" w:eastAsia="zh-CN"/>
        </w:rPr>
        <w:t>要求</w:t>
      </w:r>
    </w:p>
    <w:p w14:paraId="478B36D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1、设备类型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I类CF型。</w:t>
      </w:r>
    </w:p>
    <w:p w14:paraId="0563F48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2、采用≥7英寸触摸屏设计，能够更好进行设置操作，显示参数和故障信息。</w:t>
      </w:r>
    </w:p>
    <w:p w14:paraId="654C8E1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3、色温3000K-7000K。</w:t>
      </w:r>
    </w:p>
    <w:p w14:paraId="46178A8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4、LED使用寿命≥70000小时。</w:t>
      </w:r>
    </w:p>
    <w:p w14:paraId="26282EB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5、具有亮度调节控制功能，可实现0%-100%的控制。</w:t>
      </w:r>
    </w:p>
    <w:p w14:paraId="6C835F2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6、★具有实时温度监测显示：LED模组温度、机箱温度。</w:t>
      </w:r>
    </w:p>
    <w:p w14:paraId="1D1E7FE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7、具有LED光源灯累计使用时间的指示。</w:t>
      </w:r>
    </w:p>
    <w:p w14:paraId="6DB98BB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8、★具有高温指示功能:当LED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模组温度高于45℃时，高温指示灯亮，设备自动进入待机状态，停止光源输出。</w:t>
      </w:r>
    </w:p>
    <w:p w14:paraId="7201789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9、具有高亮模式:点击触摸屏上高亮，可实现光源亮度70%输出。</w:t>
      </w:r>
    </w:p>
    <w:p w14:paraId="7785610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10、具有防故障安全措施。</w:t>
      </w:r>
    </w:p>
    <w:p w14:paraId="7A0615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D0A8E"/>
    <w:multiLevelType w:val="singleLevel"/>
    <w:tmpl w:val="19AD0A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35C9"/>
    <w:rsid w:val="511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adjustRightInd w:val="0"/>
      <w:spacing w:line="420" w:lineRule="atLeast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420</Characters>
  <Lines>0</Lines>
  <Paragraphs>0</Paragraphs>
  <TotalTime>1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2025-05-08T08:13:00Z</dcterms:created>
  <dc:creator>lydfyy</dc:creator>
  <cp:lastModifiedBy>康超</cp:lastModifiedBy>
  <dcterms:modified xsi:type="dcterms:W3CDTF">2025-05-08T09:55:44Z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eyJoZGlkIjoiZDBiYWFlZjFjNDJmZmMzMmFmMzhjZDRjOTNjNWEzZGMiLCJ1c2VySWQiOiI3ODg3MTAyODEifQ==</vt:lpwstr>
  </property>
  <property fmtid="{D5CDD505-2E9C-101B-9397-08002B2CF9AE}" pid="4" name="ICV">
    <vt:lpwstr>A6466C7A962644FB950F7F568C3DD26D_12</vt:lpwstr>
  </property>
</Properties>
</file>